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69A" w:rsidRDefault="004639F3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639F3" w:rsidRDefault="004639F3" w:rsidP="004639F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Focus Questions: Tides and Eclipses Videos</w:t>
      </w: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  <w:r>
        <w:rPr>
          <w:szCs w:val="24"/>
        </w:rPr>
        <w:t>1. What “human” concepts or parables formed the foundations of ancient moon mythology?</w:t>
      </w: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  <w:r>
        <w:rPr>
          <w:szCs w:val="24"/>
        </w:rPr>
        <w:t>2. Explain the origin of the original month, before any “artificial-</w:t>
      </w:r>
      <w:proofErr w:type="spellStart"/>
      <w:r>
        <w:rPr>
          <w:szCs w:val="24"/>
        </w:rPr>
        <w:t>izing</w:t>
      </w:r>
      <w:proofErr w:type="spellEnd"/>
      <w:r>
        <w:rPr>
          <w:szCs w:val="24"/>
        </w:rPr>
        <w:t>”.</w:t>
      </w: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  <w:r>
        <w:rPr>
          <w:szCs w:val="24"/>
        </w:rPr>
        <w:t>3. Why do we experience tides on Earth?</w:t>
      </w: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  <w:r>
        <w:rPr>
          <w:szCs w:val="24"/>
        </w:rPr>
        <w:t>4.  Explain why one of the scientists used a football shape to describe tides.</w:t>
      </w: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  <w:r>
        <w:rPr>
          <w:szCs w:val="24"/>
        </w:rPr>
        <w:t>5. Why is saying, “The tide is coming in” not accurate?</w:t>
      </w: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  <w:r>
        <w:rPr>
          <w:szCs w:val="24"/>
        </w:rPr>
        <w:t>6. What other object is responsible for creating tides on Earth besides the Moon?</w:t>
      </w: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  <w:r>
        <w:rPr>
          <w:szCs w:val="24"/>
        </w:rPr>
        <w:t xml:space="preserve">7. Explain the difference between </w:t>
      </w:r>
      <w:proofErr w:type="gramStart"/>
      <w:r>
        <w:rPr>
          <w:szCs w:val="24"/>
        </w:rPr>
        <w:t>Spring</w:t>
      </w:r>
      <w:proofErr w:type="gramEnd"/>
      <w:r>
        <w:rPr>
          <w:szCs w:val="24"/>
        </w:rPr>
        <w:t xml:space="preserve"> and Neap tides.</w:t>
      </w: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  <w:r>
        <w:rPr>
          <w:szCs w:val="24"/>
        </w:rPr>
        <w:lastRenderedPageBreak/>
        <w:t>8. What causes an eclipse of the Moon?</w:t>
      </w: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  <w:r>
        <w:rPr>
          <w:szCs w:val="24"/>
        </w:rPr>
        <w:t>9. Why does the Moon glow red during a total lunar eclipse?</w:t>
      </w: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  <w:r>
        <w:rPr>
          <w:szCs w:val="24"/>
        </w:rPr>
        <w:t>10. What is an annular eclipse?</w:t>
      </w: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Default="004639F3" w:rsidP="004639F3">
      <w:pPr>
        <w:rPr>
          <w:szCs w:val="24"/>
        </w:rPr>
      </w:pPr>
    </w:p>
    <w:p w:rsidR="004639F3" w:rsidRPr="004639F3" w:rsidRDefault="004639F3" w:rsidP="004639F3">
      <w:pPr>
        <w:rPr>
          <w:szCs w:val="24"/>
        </w:rPr>
      </w:pPr>
      <w:r>
        <w:rPr>
          <w:szCs w:val="24"/>
        </w:rPr>
        <w:t>11. What can be seen when the Sun is totally eclipsed by the moon (3.5 min. totality during a total Solar eclipse)?</w:t>
      </w:r>
    </w:p>
    <w:sectPr w:rsidR="004639F3" w:rsidRPr="004639F3" w:rsidSect="00025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9F3"/>
    <w:rsid w:val="0002569A"/>
    <w:rsid w:val="00463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6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125</Words>
  <Characters>716</Characters>
  <Application>Microsoft Office Word</Application>
  <DocSecurity>0</DocSecurity>
  <Lines>5</Lines>
  <Paragraphs>1</Paragraphs>
  <ScaleCrop>false</ScaleCrop>
  <Company>QCSD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2010-12-06T22:47:00Z</dcterms:created>
  <dcterms:modified xsi:type="dcterms:W3CDTF">2010-12-06T22:55:00Z</dcterms:modified>
</cp:coreProperties>
</file>